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002" w:rsidRPr="00C52D2C" w:rsidRDefault="00E15002" w:rsidP="00E15002">
      <w:pPr>
        <w:widowControl/>
        <w:rPr>
          <w:rFonts w:ascii="標楷體" w:eastAsia="標楷體" w:hAnsi="標楷體" w:cs="Times New Roman"/>
          <w:b/>
          <w:szCs w:val="24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人權輔導團</w:t>
      </w:r>
      <w:r w:rsidRPr="00C52D2C">
        <w:rPr>
          <w:rFonts w:ascii="標楷體" w:eastAsia="標楷體" w:hAnsi="標楷體" w:cs="Times New Roman" w:hint="eastAsia"/>
          <w:szCs w:val="24"/>
        </w:rPr>
        <w:t>子計畫5</w:t>
      </w:r>
    </w:p>
    <w:p w:rsidR="00E15002" w:rsidRPr="00C52D2C" w:rsidRDefault="00E15002" w:rsidP="00E15002">
      <w:pPr>
        <w:widowControl/>
        <w:rPr>
          <w:rFonts w:ascii="標楷體" w:eastAsia="標楷體" w:hAnsi="標楷體" w:cs="Times New Roman"/>
          <w:szCs w:val="24"/>
        </w:rPr>
      </w:pP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52D2C">
        <w:rPr>
          <w:rFonts w:ascii="標楷體" w:eastAsia="標楷體" w:hAnsi="標楷體" w:hint="eastAsia"/>
          <w:b/>
          <w:sz w:val="28"/>
          <w:szCs w:val="28"/>
        </w:rPr>
        <w:t>屏東</w:t>
      </w:r>
      <w:r w:rsidRPr="00C52D2C">
        <w:rPr>
          <w:rFonts w:ascii="標楷體" w:eastAsia="標楷體" w:hAnsi="標楷體"/>
          <w:b/>
          <w:sz w:val="28"/>
          <w:szCs w:val="28"/>
        </w:rPr>
        <w:t>縣111學年度精進國民中小學教師教學專業與課程品質整體推動計畫</w:t>
      </w: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C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6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-1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3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:rsidR="00E15002" w:rsidRPr="00C52D2C" w:rsidRDefault="00E15002" w:rsidP="00E15002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32"/>
          <w:szCs w:val="32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  </w:t>
      </w:r>
      <w:bookmarkStart w:id="0" w:name="_GoBack"/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>兒童人權繪本學習社群</w:t>
      </w:r>
      <w:bookmarkEnd w:id="0"/>
    </w:p>
    <w:p w:rsidR="00AB2C33" w:rsidRPr="00C52D2C" w:rsidRDefault="00AB2C33" w:rsidP="00AB2C3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bookmarkStart w:id="1" w:name="_Hlk67562632"/>
      <w:r w:rsidRPr="00C52D2C">
        <w:rPr>
          <w:rFonts w:ascii="標楷體" w:eastAsia="標楷體" w:hAnsi="標楷體" w:hint="eastAsia"/>
          <w:szCs w:val="24"/>
        </w:rPr>
        <w:t>(一)</w:t>
      </w:r>
      <w:r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(二)屏東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(三)屏東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AB2C33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(四)屏東縣國民教育輔導團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  <w:bookmarkEnd w:id="1"/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AB2C33" w:rsidRPr="00C52D2C" w:rsidRDefault="00AB2C33" w:rsidP="00AB2C3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412973" w:rsidRDefault="00AB2C3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(一)</w:t>
      </w:r>
      <w:r w:rsidR="00412973" w:rsidRPr="00412973">
        <w:rPr>
          <w:rFonts w:ascii="標楷體" w:eastAsia="標楷體" w:hAnsi="標楷體" w:cs="Times New Roman" w:hint="eastAsia"/>
          <w:szCs w:val="24"/>
        </w:rPr>
        <w:t>回應110學年度工作坊團員討論交流及議題素材分析結論，提出此次工作坊之主題實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412973">
        <w:rPr>
          <w:rFonts w:ascii="標楷體" w:eastAsia="標楷體" w:hAnsi="標楷體" w:cs="Times New Roman" w:hint="eastAsia"/>
          <w:szCs w:val="24"/>
        </w:rPr>
        <w:t>施。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(二)</w:t>
      </w:r>
      <w:r w:rsidR="00AB2C33" w:rsidRPr="00C52D2C">
        <w:rPr>
          <w:rFonts w:ascii="標楷體" w:eastAsia="標楷體" w:hAnsi="標楷體" w:cs="Times New Roman" w:hint="eastAsia"/>
          <w:szCs w:val="24"/>
        </w:rPr>
        <w:t>以專業學習成長社群形式研商推動十二年國教課綱人權教育，參考近年人權教育中央輔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AB2C33" w:rsidRPr="00C52D2C">
        <w:rPr>
          <w:rFonts w:ascii="標楷體" w:eastAsia="標楷體" w:hAnsi="標楷體" w:cs="Times New Roman" w:hint="eastAsia"/>
          <w:szCs w:val="24"/>
        </w:rPr>
        <w:t>導團人權小樹工作坊之主題，作為團內增能與縣內推動重點</w:t>
      </w:r>
    </w:p>
    <w:p w:rsidR="00E15002" w:rsidRPr="00E15002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(三)</w:t>
      </w:r>
      <w:r w:rsidR="00E15002" w:rsidRPr="00E15002">
        <w:rPr>
          <w:rFonts w:ascii="標楷體" w:eastAsia="標楷體" w:hAnsi="標楷體" w:cs="Times New Roman" w:hint="eastAsia"/>
          <w:szCs w:val="24"/>
        </w:rPr>
        <w:t>依據團員回饋意見彙整，以兒童人權繪本教學素材研發之需求，並於成效評估中</w:t>
      </w:r>
    </w:p>
    <w:p w:rsidR="00AB2C33" w:rsidRPr="00C52D2C" w:rsidRDefault="00E15002" w:rsidP="00E15002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E15002">
        <w:rPr>
          <w:rFonts w:ascii="標楷體" w:eastAsia="標楷體" w:hAnsi="標楷體" w:cs="Times New Roman" w:hint="eastAsia"/>
          <w:szCs w:val="24"/>
        </w:rPr>
        <w:t xml:space="preserve">   設計回饋問卷工具，進行每次工作實施需求之滾動修正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AB2C33" w:rsidRDefault="00AB2C33" w:rsidP="00412973">
      <w:pPr>
        <w:adjustRightInd w:val="0"/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E15002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hint="eastAsia"/>
          <w:b/>
          <w:sz w:val="28"/>
          <w:szCs w:val="28"/>
        </w:rPr>
        <w:t xml:space="preserve">  </w:t>
      </w:r>
      <w:r w:rsidR="00E15002" w:rsidRPr="00412973">
        <w:rPr>
          <w:rFonts w:ascii="標楷體" w:eastAsia="標楷體" w:hAnsi="標楷體" w:hint="eastAsia"/>
          <w:b/>
          <w:szCs w:val="24"/>
        </w:rPr>
        <w:t>(一)</w:t>
      </w:r>
      <w:r w:rsidR="00E15002" w:rsidRPr="00412973">
        <w:rPr>
          <w:rFonts w:ascii="標楷體" w:eastAsia="標楷體" w:hAnsi="標楷體" w:hint="eastAsia"/>
          <w:szCs w:val="24"/>
        </w:rPr>
        <w:t>輔導團員能理解兒童人權繪本內涵並且能應用於教案設計。</w:t>
      </w:r>
    </w:p>
    <w:p w:rsidR="00AB2C33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2973">
        <w:rPr>
          <w:rFonts w:ascii="標楷體" w:eastAsia="標楷體" w:hAnsi="標楷體" w:hint="eastAsia"/>
          <w:szCs w:val="24"/>
        </w:rPr>
        <w:t xml:space="preserve">  </w:t>
      </w:r>
      <w:r w:rsidR="00E15002" w:rsidRPr="00412973">
        <w:rPr>
          <w:rFonts w:ascii="標楷體" w:eastAsia="標楷體" w:hAnsi="標楷體" w:hint="eastAsia"/>
          <w:szCs w:val="24"/>
        </w:rPr>
        <w:t>(二)藉由共同備課及實例分享，讓學員能學習設計素養導向教學與評量並應用於教學現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(一)指導單位：教育部國民及學前教育署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(二)主辦單位：屏東縣政府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(三)承辦單位：國民教育輔導團人權教育議題輔導小組</w:t>
      </w:r>
    </w:p>
    <w:p w:rsidR="00AB2C33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(四)協辦單位：屏東縣北葉國小。</w:t>
      </w:r>
    </w:p>
    <w:p w:rsidR="00024FE1" w:rsidRDefault="00AB2C33" w:rsidP="00024FE1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五、辦理日期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t>地點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及研習內容</w:t>
      </w:r>
    </w:p>
    <w:p w:rsidR="00AB2C33" w:rsidRPr="00C52D2C" w:rsidRDefault="00024FE1" w:rsidP="00024FE1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AB2C33" w:rsidRPr="00C52D2C">
        <w:rPr>
          <w:rFonts w:ascii="標楷體" w:eastAsia="標楷體" w:hAnsi="標楷體" w:cs="Times New Roman" w:hint="eastAsia"/>
          <w:szCs w:val="24"/>
        </w:rPr>
        <w:t>(一)</w:t>
      </w:r>
      <w:r w:rsidR="00AB2C33" w:rsidRPr="00C52D2C">
        <w:rPr>
          <w:rFonts w:ascii="標楷體" w:eastAsia="標楷體" w:hAnsi="標楷體" w:hint="eastAsia"/>
        </w:rPr>
        <w:t>研習日期及時間：</w:t>
      </w:r>
    </w:p>
    <w:p w:rsidR="00024FE1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szCs w:val="24"/>
        </w:rPr>
        <w:t xml:space="preserve">  </w:t>
      </w:r>
      <w:r w:rsidR="00832F8D">
        <w:rPr>
          <w:rFonts w:ascii="標楷體" w:eastAsia="標楷體" w:hAnsi="標楷體" w:cs="Times New Roman" w:hint="eastAsia"/>
          <w:szCs w:val="24"/>
        </w:rPr>
        <w:t>1.</w:t>
      </w:r>
      <w:r w:rsidRPr="00C52D2C">
        <w:rPr>
          <w:rFonts w:ascii="標楷體" w:eastAsia="標楷體" w:hAnsi="標楷體" w:cs="Times New Roman"/>
          <w:szCs w:val="24"/>
        </w:rPr>
        <w:t xml:space="preserve"> </w:t>
      </w:r>
      <w:r w:rsidRPr="00C52D2C">
        <w:rPr>
          <w:rFonts w:ascii="標楷體" w:eastAsia="標楷體" w:hAnsi="標楷體" w:cs="Times New Roman" w:hint="eastAsia"/>
          <w:szCs w:val="24"/>
        </w:rPr>
        <w:t>111年</w:t>
      </w:r>
      <w:r w:rsidR="005917FC">
        <w:rPr>
          <w:rFonts w:ascii="標楷體" w:eastAsia="標楷體" w:hAnsi="標楷體" w:cs="Times New Roman" w:hint="eastAsia"/>
          <w:szCs w:val="24"/>
        </w:rPr>
        <w:t>11</w:t>
      </w:r>
      <w:r w:rsidRPr="00C52D2C">
        <w:rPr>
          <w:rFonts w:ascii="標楷體" w:eastAsia="標楷體" w:hAnsi="標楷體" w:cs="Times New Roman" w:hint="eastAsia"/>
          <w:szCs w:val="24"/>
        </w:rPr>
        <w:t>月</w:t>
      </w:r>
      <w:r w:rsidR="00024FE1">
        <w:rPr>
          <w:rFonts w:ascii="標楷體" w:eastAsia="標楷體" w:hAnsi="標楷體" w:cs="Times New Roman" w:hint="eastAsia"/>
          <w:szCs w:val="24"/>
        </w:rPr>
        <w:t>25日及12月2、16、23、30日，共5日週五</w:t>
      </w:r>
      <w:r w:rsidR="00024FE1" w:rsidRPr="00024FE1">
        <w:rPr>
          <w:rFonts w:ascii="標楷體" w:eastAsia="標楷體" w:hAnsi="標楷體" w:cs="Times New Roman"/>
          <w:szCs w:val="24"/>
        </w:rPr>
        <w:t>13:30-16:30</w:t>
      </w:r>
      <w:r w:rsidR="003A7D50">
        <w:rPr>
          <w:rFonts w:ascii="標楷體" w:eastAsia="標楷體" w:hAnsi="標楷體" w:cs="Times New Roman" w:hint="eastAsia"/>
          <w:szCs w:val="24"/>
        </w:rPr>
        <w:t>。</w:t>
      </w:r>
    </w:p>
    <w:p w:rsidR="00832F8D" w:rsidRDefault="00832F8D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2.</w:t>
      </w:r>
      <w:r w:rsidRPr="00832F8D">
        <w:rPr>
          <w:rFonts w:ascii="標楷體" w:eastAsia="標楷體" w:hAnsi="標楷體" w:cs="Times New Roman" w:hint="eastAsia"/>
          <w:szCs w:val="24"/>
        </w:rPr>
        <w:t xml:space="preserve">合計研習時數共 </w:t>
      </w:r>
      <w:r>
        <w:rPr>
          <w:rFonts w:ascii="標楷體" w:eastAsia="標楷體" w:hAnsi="標楷體" w:cs="Times New Roman" w:hint="eastAsia"/>
          <w:szCs w:val="24"/>
        </w:rPr>
        <w:t>15</w:t>
      </w:r>
      <w:r w:rsidRPr="00832F8D">
        <w:rPr>
          <w:rFonts w:ascii="標楷體" w:eastAsia="標楷體" w:hAnsi="標楷體" w:cs="Times New Roman" w:hint="eastAsia"/>
          <w:szCs w:val="24"/>
        </w:rPr>
        <w:t>小時</w:t>
      </w:r>
    </w:p>
    <w:p w:rsidR="00832F8D" w:rsidRPr="00832F8D" w:rsidRDefault="00832F8D" w:rsidP="00832F8D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3.</w:t>
      </w:r>
      <w:r w:rsidRPr="00832F8D">
        <w:rPr>
          <w:rFonts w:ascii="標楷體" w:eastAsia="標楷體" w:hAnsi="標楷體" w:cs="Times New Roman" w:hint="eastAsia"/>
          <w:szCs w:val="24"/>
        </w:rPr>
        <w:t>地點：</w:t>
      </w:r>
      <w:r>
        <w:rPr>
          <w:rFonts w:ascii="標楷體" w:eastAsia="標楷體" w:hAnsi="標楷體" w:cs="Times New Roman" w:hint="eastAsia"/>
          <w:szCs w:val="24"/>
        </w:rPr>
        <w:t>北葉</w:t>
      </w:r>
      <w:r w:rsidRPr="00832F8D">
        <w:rPr>
          <w:rFonts w:ascii="標楷體" w:eastAsia="標楷體" w:hAnsi="標楷體" w:cs="Times New Roman" w:hint="eastAsia"/>
          <w:szCs w:val="24"/>
        </w:rPr>
        <w:t>國小</w:t>
      </w:r>
    </w:p>
    <w:p w:rsidR="00412973" w:rsidRDefault="00412973">
      <w:pPr>
        <w:widowControl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br w:type="page"/>
      </w:r>
    </w:p>
    <w:p w:rsidR="00AB2C33" w:rsidRPr="00C52D2C" w:rsidRDefault="00AB2C33" w:rsidP="00AB2C33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4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4"/>
        </w:rPr>
        <w:lastRenderedPageBreak/>
        <w:t>六、參加對象與人數</w:t>
      </w:r>
    </w:p>
    <w:p w:rsidR="00AB2C33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(一)參加對象：</w:t>
      </w:r>
      <w:r w:rsidR="00832F8D" w:rsidRPr="00C52D2C">
        <w:rPr>
          <w:rFonts w:ascii="標楷體" w:eastAsia="標楷體" w:hAnsi="標楷體" w:cs="Times New Roman" w:hint="eastAsia"/>
          <w:szCs w:val="24"/>
        </w:rPr>
        <w:t>人權輔導小組所有成員</w:t>
      </w:r>
      <w:r w:rsidR="00832F8D">
        <w:rPr>
          <w:rFonts w:ascii="標楷體" w:eastAsia="標楷體" w:hAnsi="標楷體" w:cs="Times New Roman" w:hint="eastAsia"/>
          <w:szCs w:val="24"/>
        </w:rPr>
        <w:t>及</w:t>
      </w:r>
      <w:r w:rsidR="00024FE1">
        <w:rPr>
          <w:rFonts w:ascii="標楷體" w:eastAsia="標楷體" w:hAnsi="標楷體" w:cs="Times New Roman" w:hint="eastAsia"/>
          <w:szCs w:val="24"/>
        </w:rPr>
        <w:t>對人權議題有興趣</w:t>
      </w:r>
      <w:r w:rsidR="003A7D50">
        <w:rPr>
          <w:rFonts w:ascii="標楷體" w:eastAsia="標楷體" w:hAnsi="標楷體" w:cs="Times New Roman" w:hint="eastAsia"/>
          <w:szCs w:val="24"/>
        </w:rPr>
        <w:t>教師</w:t>
      </w:r>
      <w:r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412973" w:rsidRPr="00C52D2C" w:rsidRDefault="0041297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Pr="00412973">
        <w:rPr>
          <w:rFonts w:ascii="標楷體" w:eastAsia="標楷體" w:hAnsi="標楷體" w:cs="Times New Roman" w:hint="eastAsia"/>
          <w:szCs w:val="24"/>
        </w:rPr>
        <w:t>參加人數：每場次預計</w:t>
      </w:r>
      <w:r>
        <w:rPr>
          <w:rFonts w:ascii="標楷體" w:eastAsia="標楷體" w:hAnsi="標楷體" w:cs="Times New Roman" w:hint="eastAsia"/>
          <w:szCs w:val="24"/>
        </w:rPr>
        <w:t>20</w:t>
      </w:r>
      <w:r w:rsidRPr="00412973">
        <w:rPr>
          <w:rFonts w:ascii="標楷體" w:eastAsia="標楷體" w:hAnsi="標楷體" w:cs="Times New Roman" w:hint="eastAsia"/>
          <w:szCs w:val="24"/>
        </w:rPr>
        <w:t>名，額滿為止。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研習內容:</w:t>
      </w:r>
      <w:r w:rsidRPr="00C52D2C">
        <w:rPr>
          <w:rFonts w:hint="eastAsia"/>
        </w:rPr>
        <w:t xml:space="preserve"> </w:t>
      </w:r>
    </w:p>
    <w:p w:rsidR="00AB2C33" w:rsidRPr="006E586B" w:rsidRDefault="00AB2C33" w:rsidP="00AB2C33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6E586B">
        <w:rPr>
          <w:rFonts w:ascii="標楷體" w:eastAsia="標楷體" w:hAnsi="標楷體" w:cs="Times New Roman" w:hint="eastAsia"/>
          <w:szCs w:val="28"/>
        </w:rPr>
        <w:t>1.辦理方式：</w:t>
      </w:r>
    </w:p>
    <w:p w:rsidR="009348B4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  (1)</w:t>
      </w:r>
      <w:r w:rsidR="009348B4" w:rsidRPr="009348B4">
        <w:rPr>
          <w:rFonts w:ascii="標楷體" w:eastAsia="標楷體" w:hAnsi="標楷體" w:cs="Times New Roman" w:hint="eastAsia"/>
          <w:szCs w:val="28"/>
        </w:rPr>
        <w:t>聘請學者專家</w:t>
      </w:r>
      <w:r w:rsidR="00832F8D">
        <w:rPr>
          <w:rFonts w:ascii="標楷體" w:eastAsia="標楷體" w:hAnsi="標楷體" w:cs="Times New Roman" w:hint="eastAsia"/>
          <w:szCs w:val="28"/>
        </w:rPr>
        <w:t>進行人權議題</w:t>
      </w:r>
      <w:r w:rsidR="004C5113" w:rsidRPr="004C5113">
        <w:rPr>
          <w:rFonts w:ascii="標楷體" w:eastAsia="標楷體" w:hAnsi="標楷體" w:cs="Times New Roman" w:hint="eastAsia"/>
          <w:szCs w:val="28"/>
        </w:rPr>
        <w:t>相關增能活動</w:t>
      </w:r>
      <w:r w:rsidR="009348B4" w:rsidRPr="009348B4">
        <w:rPr>
          <w:rFonts w:ascii="標楷體" w:eastAsia="標楷體" w:hAnsi="標楷體" w:cs="Times New Roman" w:hint="eastAsia"/>
          <w:szCs w:val="28"/>
        </w:rPr>
        <w:t>，以提升</w:t>
      </w:r>
      <w:r w:rsidR="004C5113" w:rsidRPr="009348B4">
        <w:rPr>
          <w:rFonts w:ascii="標楷體" w:eastAsia="標楷體" w:hAnsi="標楷體" w:cs="Times New Roman" w:hint="eastAsia"/>
          <w:szCs w:val="28"/>
        </w:rPr>
        <w:t>團員</w:t>
      </w:r>
      <w:r w:rsidR="009348B4" w:rsidRPr="009348B4">
        <w:rPr>
          <w:rFonts w:ascii="標楷體" w:eastAsia="標楷體" w:hAnsi="標楷體" w:cs="Times New Roman" w:hint="eastAsia"/>
          <w:szCs w:val="28"/>
        </w:rPr>
        <w:t>專業知能。</w:t>
      </w:r>
    </w:p>
    <w:p w:rsidR="00AB2C33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</w:t>
      </w:r>
      <w:r>
        <w:rPr>
          <w:rFonts w:ascii="標楷體" w:eastAsia="標楷體" w:hAnsi="標楷體" w:cs="Times New Roman"/>
          <w:szCs w:val="28"/>
        </w:rPr>
        <w:t xml:space="preserve"> </w:t>
      </w:r>
      <w:r w:rsidRPr="006E586B">
        <w:rPr>
          <w:rFonts w:ascii="標楷體" w:eastAsia="標楷體" w:hAnsi="標楷體" w:cs="Times New Roman" w:hint="eastAsia"/>
          <w:szCs w:val="28"/>
        </w:rPr>
        <w:t>2.</w:t>
      </w:r>
      <w:r w:rsidR="00EA5598">
        <w:rPr>
          <w:rFonts w:ascii="標楷體" w:eastAsia="標楷體" w:hAnsi="標楷體" w:cs="Times New Roman" w:hint="eastAsia"/>
          <w:szCs w:val="28"/>
        </w:rPr>
        <w:t>課程表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562"/>
        <w:gridCol w:w="1560"/>
        <w:gridCol w:w="1846"/>
        <w:gridCol w:w="1842"/>
        <w:gridCol w:w="1842"/>
      </w:tblGrid>
      <w:tr w:rsidR="00EA5598" w:rsidRPr="00EA5598" w:rsidTr="00EA5598">
        <w:trPr>
          <w:trHeight w:val="682"/>
          <w:tblHeader/>
        </w:trPr>
        <w:tc>
          <w:tcPr>
            <w:tcW w:w="575" w:type="pct"/>
            <w:vAlign w:val="center"/>
          </w:tcPr>
          <w:p w:rsidR="00832F8D" w:rsidRPr="00EA5598" w:rsidRDefault="00832F8D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9" w:type="pct"/>
            <w:vAlign w:val="center"/>
          </w:tcPr>
          <w:p w:rsidR="00EA5598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11.</w:t>
            </w:r>
            <w:r w:rsidRPr="00EA5598">
              <w:rPr>
                <w:rFonts w:ascii="標楷體" w:eastAsia="標楷體" w:hAnsi="標楷體" w:hint="eastAsia"/>
              </w:rPr>
              <w:t>25(五)</w:t>
            </w:r>
          </w:p>
        </w:tc>
        <w:tc>
          <w:tcPr>
            <w:tcW w:w="798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12/2 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4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12/16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</w:t>
            </w:r>
            <w:r w:rsidRPr="00EA5598">
              <w:rPr>
                <w:rFonts w:ascii="標楷體" w:eastAsia="標楷體" w:hAnsi="標楷體"/>
              </w:rPr>
              <w:t>/</w:t>
            </w:r>
            <w:r w:rsidRPr="00EA5598">
              <w:rPr>
                <w:rFonts w:ascii="標楷體" w:eastAsia="標楷體" w:hAnsi="標楷體" w:hint="eastAsia"/>
              </w:rPr>
              <w:t>23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12</w:t>
            </w:r>
            <w:r w:rsidRPr="00EA5598">
              <w:rPr>
                <w:rFonts w:ascii="標楷體" w:eastAsia="標楷體" w:hAnsi="標楷體" w:hint="eastAsia"/>
              </w:rPr>
              <w:t>/</w:t>
            </w:r>
            <w:r w:rsidRPr="00EA5598">
              <w:rPr>
                <w:rFonts w:ascii="標楷體" w:eastAsia="標楷體" w:hAnsi="標楷體"/>
              </w:rPr>
              <w:t>30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2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│</w:t>
            </w:r>
          </w:p>
          <w:p w:rsidR="00EA5598" w:rsidRPr="00EA5598" w:rsidRDefault="00EA5598" w:rsidP="00A92082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</w:tc>
        <w:tc>
          <w:tcPr>
            <w:tcW w:w="4425" w:type="pct"/>
            <w:gridSpan w:val="5"/>
            <w:vAlign w:val="center"/>
          </w:tcPr>
          <w:p w:rsidR="00EA5598" w:rsidRPr="00EA5598" w:rsidRDefault="00EA5598" w:rsidP="00EA559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A5598">
              <w:rPr>
                <w:rFonts w:ascii="標楷體" w:eastAsia="標楷體" w:hAnsi="標楷體" w:hint="eastAsia"/>
              </w:rPr>
              <w:t>到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   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</w:t>
            </w:r>
            <w:r w:rsidRPr="00EA5598">
              <w:rPr>
                <w:rFonts w:ascii="標楷體" w:eastAsia="標楷體" w:hAnsi="標楷體" w:hint="eastAsia"/>
              </w:rPr>
              <w:t>6</w:t>
            </w:r>
            <w:r w:rsidRPr="00EA5598">
              <w:rPr>
                <w:rFonts w:ascii="標楷體" w:eastAsia="標楷體" w:hAnsi="標楷體"/>
              </w:rPr>
              <w:t>:30</w:t>
            </w:r>
          </w:p>
        </w:tc>
        <w:tc>
          <w:tcPr>
            <w:tcW w:w="799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繪本分享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講師:周淑琴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798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講師:謝藝庭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4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講師:兒童作家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EA5598">
              <w:rPr>
                <w:rFonts w:ascii="標楷體" w:eastAsia="標楷體" w:hAnsi="標楷體" w:hint="eastAsia"/>
                <w:kern w:val="0"/>
              </w:rPr>
              <w:t xml:space="preserve"> 張友漁</w:t>
            </w:r>
            <w:r w:rsidRPr="00EA5598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942" w:type="pct"/>
            <w:vAlign w:val="center"/>
          </w:tcPr>
          <w:p w:rsid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人權性平議題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講師:董晨皓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2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從共融式遊具談兒童遊戲權。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 xml:space="preserve">講師: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台灣還我特色公園行動聯盟</w:t>
            </w:r>
          </w:p>
        </w:tc>
      </w:tr>
    </w:tbl>
    <w:p w:rsidR="004C5113" w:rsidRDefault="004C5113" w:rsidP="00AB2C3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AB2C33" w:rsidRPr="00C52D2C" w:rsidRDefault="00E15002" w:rsidP="009D74BA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>八</w:t>
      </w:r>
      <w:r>
        <w:rPr>
          <w:rFonts w:ascii="標楷體" w:eastAsia="標楷體" w:hAnsi="標楷體" w:hint="eastAsia"/>
          <w:b/>
          <w:sz w:val="28"/>
          <w:szCs w:val="28"/>
        </w:rPr>
        <w:t>、活動</w:t>
      </w:r>
      <w:r w:rsidR="00AB2C33" w:rsidRPr="00C52D2C">
        <w:rPr>
          <w:rFonts w:ascii="標楷體" w:eastAsia="標楷體" w:hAnsi="標楷體" w:cs="Times New Roman"/>
          <w:b/>
          <w:sz w:val="28"/>
          <w:szCs w:val="28"/>
        </w:rPr>
        <w:t>經費</w:t>
      </w:r>
      <w:r w:rsidR="00AB2C33" w:rsidRPr="00C52D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AB2C33" w:rsidRPr="00C52D2C">
        <w:rPr>
          <w:rFonts w:ascii="標楷體" w:eastAsia="標楷體" w:hAnsi="標楷體" w:cs="Times New Roman" w:hint="eastAsia"/>
          <w:szCs w:val="24"/>
        </w:rPr>
        <w:t>「</w:t>
      </w:r>
      <w:r w:rsidR="004C5113">
        <w:rPr>
          <w:rFonts w:ascii="標楷體" w:eastAsia="標楷體" w:hAnsi="標楷體" w:cs="Times New Roman" w:hint="eastAsia"/>
          <w:szCs w:val="24"/>
        </w:rPr>
        <w:t>111學年度</w:t>
      </w:r>
      <w:r w:rsidR="00AB2C33" w:rsidRPr="00C52D2C">
        <w:rPr>
          <w:rFonts w:ascii="標楷體" w:eastAsia="標楷體" w:hAnsi="標楷體" w:cs="Times New Roman" w:hint="eastAsia"/>
          <w:szCs w:val="24"/>
        </w:rPr>
        <w:t>教育部補助直轄市縣（市）政府精進國民中學及國民小學教師教學專業與課程品質作業要點」</w:t>
      </w:r>
      <w:r w:rsidRPr="00E15002">
        <w:rPr>
          <w:rFonts w:ascii="標楷體" w:eastAsia="標楷體" w:hAnsi="標楷體" w:cs="Times New Roman" w:hint="eastAsia"/>
          <w:szCs w:val="24"/>
        </w:rPr>
        <w:t>經費支應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E15002" w:rsidRDefault="00AB2C33" w:rsidP="00E15002">
      <w:pPr>
        <w:widowControl/>
        <w:snapToGrid w:val="0"/>
        <w:rPr>
          <w:rFonts w:ascii="標楷體" w:eastAsia="標楷體" w:hAnsi="標楷體"/>
        </w:rPr>
      </w:pPr>
      <w:r w:rsidRPr="00E15002">
        <w:rPr>
          <w:rFonts w:ascii="標楷體" w:eastAsia="標楷體" w:hAnsi="標楷體"/>
          <w:b/>
          <w:sz w:val="28"/>
          <w:szCs w:val="28"/>
        </w:rPr>
        <w:t>九、</w:t>
      </w:r>
      <w:r w:rsidRPr="00E15002">
        <w:rPr>
          <w:rFonts w:ascii="標楷體" w:eastAsia="標楷體" w:hAnsi="標楷體" w:hint="eastAsia"/>
          <w:b/>
          <w:sz w:val="28"/>
        </w:rPr>
        <w:t>成效評估之實施</w:t>
      </w:r>
      <w:r w:rsidR="0049573E" w:rsidRPr="00E15002">
        <w:rPr>
          <w:rFonts w:ascii="標楷體" w:eastAsia="標楷體" w:hAnsi="標楷體" w:hint="eastAsia"/>
          <w:b/>
          <w:sz w:val="28"/>
        </w:rPr>
        <w:t>:</w:t>
      </w:r>
      <w:r w:rsidR="0049573E" w:rsidRPr="00E15002">
        <w:rPr>
          <w:rFonts w:hint="eastAsia"/>
          <w:sz w:val="22"/>
        </w:rPr>
        <w:t xml:space="preserve"> </w:t>
      </w:r>
      <w:r w:rsidR="0049573E" w:rsidRPr="00E15002">
        <w:rPr>
          <w:rFonts w:ascii="標楷體" w:eastAsia="標楷體" w:hAnsi="標楷體" w:hint="eastAsia"/>
        </w:rPr>
        <w:t>採用「屏東縣教師專業成長活動調查問卷」進行成效評估(網址：</w:t>
      </w:r>
    </w:p>
    <w:p w:rsidR="00AB2C33" w:rsidRPr="00E15002" w:rsidRDefault="00E15002" w:rsidP="00E15002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9573E" w:rsidRPr="00E15002">
        <w:rPr>
          <w:rFonts w:ascii="標楷體" w:eastAsia="標楷體" w:hAnsi="標楷體" w:hint="eastAsia"/>
        </w:rPr>
        <w:t>http://cat.nptu.edu.tw/workshop/)</w:t>
      </w:r>
    </w:p>
    <w:p w:rsidR="00E15002" w:rsidRDefault="00AB2C33" w:rsidP="00E15002">
      <w:pPr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hint="eastAsia"/>
          <w:b/>
          <w:sz w:val="28"/>
        </w:rPr>
        <w:t>十</w:t>
      </w:r>
      <w:r w:rsidRPr="00C52D2C">
        <w:rPr>
          <w:rFonts w:ascii="標楷體" w:eastAsia="標楷體" w:hAnsi="標楷體"/>
          <w:b/>
          <w:sz w:val="28"/>
        </w:rPr>
        <w:t>、預期成效</w:t>
      </w:r>
    </w:p>
    <w:p w:rsidR="00E15002" w:rsidRDefault="00E15002" w:rsidP="00E150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Pr="00E1500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(一)</w:t>
      </w:r>
      <w:r w:rsidRPr="00E15002">
        <w:rPr>
          <w:rFonts w:ascii="標楷體" w:eastAsia="標楷體" w:hAnsi="標楷體" w:hint="eastAsia"/>
          <w:szCs w:val="24"/>
        </w:rPr>
        <w:tab/>
        <w:t>提供教師繪本教學知能與運用，並透過分享與討論增進教師專業。</w:t>
      </w:r>
    </w:p>
    <w:p w:rsidR="00AB2C33" w:rsidRPr="00E15002" w:rsidRDefault="00E15002" w:rsidP="00E1500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 </w:t>
      </w:r>
      <w:r w:rsidR="00AB2C33" w:rsidRPr="00E15002">
        <w:rPr>
          <w:rFonts w:ascii="標楷體" w:eastAsia="標楷體" w:hAnsi="標楷體" w:hint="eastAsia"/>
          <w:szCs w:val="24"/>
        </w:rPr>
        <w:t xml:space="preserve">有效進行專業對話，透過實地教學經驗分享互相激勵，促進專業成長。 </w:t>
      </w:r>
    </w:p>
    <w:p w:rsidR="00AB2C33" w:rsidRPr="00C52D2C" w:rsidRDefault="00AB2C33" w:rsidP="00E15002">
      <w:pPr>
        <w:adjustRightInd w:val="0"/>
        <w:contextualSpacing/>
        <w:rPr>
          <w:rFonts w:ascii="標楷體" w:eastAsia="標楷體" w:hAnsi="標楷體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十一、本計畫經核定後施行。</w:t>
      </w:r>
    </w:p>
    <w:sectPr w:rsidR="00AB2C33" w:rsidRPr="00C52D2C" w:rsidSect="00AB2C33">
      <w:pgSz w:w="11906" w:h="16838"/>
      <w:pgMar w:top="1021" w:right="85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97F" w:rsidRDefault="005D697F" w:rsidP="003F0743">
      <w:r>
        <w:separator/>
      </w:r>
    </w:p>
  </w:endnote>
  <w:endnote w:type="continuationSeparator" w:id="0">
    <w:p w:rsidR="005D697F" w:rsidRDefault="005D697F" w:rsidP="003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97F" w:rsidRDefault="005D697F" w:rsidP="003F0743">
      <w:r>
        <w:separator/>
      </w:r>
    </w:p>
  </w:footnote>
  <w:footnote w:type="continuationSeparator" w:id="0">
    <w:p w:rsidR="005D697F" w:rsidRDefault="005D697F" w:rsidP="003F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2430"/>
    <w:multiLevelType w:val="hybridMultilevel"/>
    <w:tmpl w:val="01A0CD60"/>
    <w:lvl w:ilvl="0" w:tplc="50008E98">
      <w:start w:val="1"/>
      <w:numFmt w:val="decimal"/>
      <w:lvlText w:val="%1."/>
      <w:lvlJc w:val="left"/>
      <w:pPr>
        <w:ind w:left="2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AE247D4">
      <w:numFmt w:val="bullet"/>
      <w:lvlText w:val="•"/>
      <w:lvlJc w:val="left"/>
      <w:pPr>
        <w:ind w:left="587" w:hanging="181"/>
      </w:pPr>
      <w:rPr>
        <w:rFonts w:hint="default"/>
        <w:lang w:val="en-US" w:eastAsia="zh-TW" w:bidi="ar-SA"/>
      </w:rPr>
    </w:lvl>
    <w:lvl w:ilvl="2" w:tplc="FF7A9732">
      <w:numFmt w:val="bullet"/>
      <w:lvlText w:val="•"/>
      <w:lvlJc w:val="left"/>
      <w:pPr>
        <w:ind w:left="955" w:hanging="181"/>
      </w:pPr>
      <w:rPr>
        <w:rFonts w:hint="default"/>
        <w:lang w:val="en-US" w:eastAsia="zh-TW" w:bidi="ar-SA"/>
      </w:rPr>
    </w:lvl>
    <w:lvl w:ilvl="3" w:tplc="FEF2141C">
      <w:numFmt w:val="bullet"/>
      <w:lvlText w:val="•"/>
      <w:lvlJc w:val="left"/>
      <w:pPr>
        <w:ind w:left="1322" w:hanging="181"/>
      </w:pPr>
      <w:rPr>
        <w:rFonts w:hint="default"/>
        <w:lang w:val="en-US" w:eastAsia="zh-TW" w:bidi="ar-SA"/>
      </w:rPr>
    </w:lvl>
    <w:lvl w:ilvl="4" w:tplc="B554D446">
      <w:numFmt w:val="bullet"/>
      <w:lvlText w:val="•"/>
      <w:lvlJc w:val="left"/>
      <w:pPr>
        <w:ind w:left="1690" w:hanging="181"/>
      </w:pPr>
      <w:rPr>
        <w:rFonts w:hint="default"/>
        <w:lang w:val="en-US" w:eastAsia="zh-TW" w:bidi="ar-SA"/>
      </w:rPr>
    </w:lvl>
    <w:lvl w:ilvl="5" w:tplc="31E0C146">
      <w:numFmt w:val="bullet"/>
      <w:lvlText w:val="•"/>
      <w:lvlJc w:val="left"/>
      <w:pPr>
        <w:ind w:left="2057" w:hanging="181"/>
      </w:pPr>
      <w:rPr>
        <w:rFonts w:hint="default"/>
        <w:lang w:val="en-US" w:eastAsia="zh-TW" w:bidi="ar-SA"/>
      </w:rPr>
    </w:lvl>
    <w:lvl w:ilvl="6" w:tplc="31D65D16">
      <w:numFmt w:val="bullet"/>
      <w:lvlText w:val="•"/>
      <w:lvlJc w:val="left"/>
      <w:pPr>
        <w:ind w:left="2425" w:hanging="181"/>
      </w:pPr>
      <w:rPr>
        <w:rFonts w:hint="default"/>
        <w:lang w:val="en-US" w:eastAsia="zh-TW" w:bidi="ar-SA"/>
      </w:rPr>
    </w:lvl>
    <w:lvl w:ilvl="7" w:tplc="A860095E">
      <w:numFmt w:val="bullet"/>
      <w:lvlText w:val="•"/>
      <w:lvlJc w:val="left"/>
      <w:pPr>
        <w:ind w:left="2792" w:hanging="181"/>
      </w:pPr>
      <w:rPr>
        <w:rFonts w:hint="default"/>
        <w:lang w:val="en-US" w:eastAsia="zh-TW" w:bidi="ar-SA"/>
      </w:rPr>
    </w:lvl>
    <w:lvl w:ilvl="8" w:tplc="9B409074"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677B3698"/>
    <w:multiLevelType w:val="hybridMultilevel"/>
    <w:tmpl w:val="933CC8E4"/>
    <w:lvl w:ilvl="0" w:tplc="7206E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33"/>
    <w:rsid w:val="00024FE1"/>
    <w:rsid w:val="0002791F"/>
    <w:rsid w:val="0017059D"/>
    <w:rsid w:val="001D3E07"/>
    <w:rsid w:val="0025648E"/>
    <w:rsid w:val="003A7D50"/>
    <w:rsid w:val="003F0743"/>
    <w:rsid w:val="00412973"/>
    <w:rsid w:val="0049573E"/>
    <w:rsid w:val="004C5113"/>
    <w:rsid w:val="005917FC"/>
    <w:rsid w:val="005D697F"/>
    <w:rsid w:val="0063363E"/>
    <w:rsid w:val="006E01DC"/>
    <w:rsid w:val="00831E62"/>
    <w:rsid w:val="00832F8D"/>
    <w:rsid w:val="008E04B1"/>
    <w:rsid w:val="009348B4"/>
    <w:rsid w:val="009468A7"/>
    <w:rsid w:val="009B0B67"/>
    <w:rsid w:val="009D74BA"/>
    <w:rsid w:val="009F71B9"/>
    <w:rsid w:val="00A276F1"/>
    <w:rsid w:val="00A678B2"/>
    <w:rsid w:val="00A92082"/>
    <w:rsid w:val="00AB2C33"/>
    <w:rsid w:val="00E15002"/>
    <w:rsid w:val="00EA5598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01816-A12D-409E-9C53-63014732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5601-9270-42EB-B431-17F3E611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陳永豐</cp:lastModifiedBy>
  <cp:revision>2</cp:revision>
  <dcterms:created xsi:type="dcterms:W3CDTF">2022-11-29T04:32:00Z</dcterms:created>
  <dcterms:modified xsi:type="dcterms:W3CDTF">2022-11-29T04:32:00Z</dcterms:modified>
</cp:coreProperties>
</file>